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8D15B" w14:textId="77777777" w:rsidR="00857A02" w:rsidRPr="00857A02" w:rsidRDefault="00857A02" w:rsidP="00857A02">
      <w:r w:rsidRPr="00857A02">
        <w:rPr>
          <w:b/>
          <w:bCs/>
        </w:rPr>
        <w:t>Making the Case for Yourself: Writing Leadership Papers in a BSN Program Without Losing Your Own Voice</w:t>
      </w:r>
    </w:p>
    <w:p w14:paraId="08849369" w14:textId="77777777" w:rsidR="00857A02" w:rsidRPr="00857A02" w:rsidRDefault="00857A02" w:rsidP="00857A02">
      <w:r w:rsidRPr="00857A02">
        <w:t xml:space="preserve">Leadership papers occupy an interesting and sometimes underappreciated position </w:t>
      </w:r>
      <w:hyperlink r:id="rId4" w:history="1">
        <w:r w:rsidRPr="00857A02">
          <w:rPr>
            <w:rStyle w:val="Hyperlink"/>
          </w:rPr>
          <w:t>BSN Writing Services</w:t>
        </w:r>
      </w:hyperlink>
      <w:r w:rsidRPr="00857A02">
        <w:t xml:space="preserve"> within a BSN curriculum. They are not as viscerally difficult as a first reflective paper about witnessing a patient death, nor as technically demanding as a multi-system care plan, but they carry their own distinct challenge: asking students, many of whom have never held a formal leadership title, to write with authority about leadership theory, organizational behavior, and their own capacity to lead. For traditional pre-licensure students, this can feel like writing convincingly about a role they have not yet stepped into. For working RNs pursuing a BSN, it often means something almost the opposite: translating years of genuine, lived leadership experience, formal or informal, into the specific theoretical vocabulary an academic assignment expects. Both situations produce real difficulty, just from opposite directions, and understanding that difference is a useful starting point for thinking about what kind of help </w:t>
      </w:r>
      <w:proofErr w:type="gramStart"/>
      <w:r w:rsidRPr="00857A02">
        <w:t>actually serves</w:t>
      </w:r>
      <w:proofErr w:type="gramEnd"/>
      <w:r w:rsidRPr="00857A02">
        <w:t xml:space="preserve"> a student well.</w:t>
      </w:r>
    </w:p>
    <w:p w14:paraId="6117E6A7" w14:textId="77777777" w:rsidR="00857A02" w:rsidRPr="00857A02" w:rsidRDefault="00857A02" w:rsidP="00857A02">
      <w:r w:rsidRPr="00857A02">
        <w:t xml:space="preserve">Leadership content shows up throughout nursing curricula in a few recognizable forms, and it is worth distinguishing between them before talking about support, since the demands differ meaningfully depending on which type of assignment a student is </w:t>
      </w:r>
      <w:proofErr w:type="gramStart"/>
      <w:r w:rsidRPr="00857A02">
        <w:t>actually facing</w:t>
      </w:r>
      <w:proofErr w:type="gramEnd"/>
      <w:r w:rsidRPr="00857A02">
        <w:t>. Theory application papers ask students to select a specific leadership framework, transformational leadership, servant leadership, situational leadership, authentic leadership, and apply it to a real or hypothetical clinical scenario, demonstrating fluency with the theory's specific vocabulary and structure. Self-assessment papers ask students to complete a formal leadership style inventory or assessment tool and reflect on what the results reveal about their own tendencies, strengths, and growth areas as an emerging or current leader. Case-based leadership papers present a workplace conflict, a staffing crisis, a difficult team dynamic, an ethical dilemma involving a colleague, and ask students to analyze how a nurse leader should respond, drawing on leadership and management theory to justify a specific course of action. Organizational or systems-level papers ask students to examine leadership within a broader healthcare organization, looking at how leadership structures, communication patterns, or culture affect outcomes across a unit or facility. And capstone-adjacent leadership projects, common toward the end of many BSN and RN-to-BSN programs, sometimes ask students to design or propose an actual leadership initiative, a mentorship program, a communication protocol, a change management plan, grounded in both theory and a genuine understanding of their own workplace.</w:t>
      </w:r>
    </w:p>
    <w:p w14:paraId="6CF887C1" w14:textId="77777777" w:rsidR="00857A02" w:rsidRPr="00857A02" w:rsidRDefault="00857A02" w:rsidP="00857A02">
      <w:r w:rsidRPr="00857A02">
        <w:lastRenderedPageBreak/>
        <w:t xml:space="preserve">Each of these leadership paper types draws on a slightly different skill, and it is worth walking through what tends to make each one difficult, because the difficulty shapes what kind of support </w:t>
      </w:r>
      <w:proofErr w:type="gramStart"/>
      <w:r w:rsidRPr="00857A02">
        <w:t>actually helps</w:t>
      </w:r>
      <w:proofErr w:type="gramEnd"/>
      <w:r w:rsidRPr="00857A02">
        <w:t>.</w:t>
      </w:r>
    </w:p>
    <w:p w14:paraId="157CF752" w14:textId="77777777" w:rsidR="00857A02" w:rsidRPr="00857A02" w:rsidRDefault="00857A02" w:rsidP="00857A02">
      <w:r w:rsidRPr="00857A02">
        <w:t>Theory application papers often trip students up not because the underlying leadership concepts are inherently confusing, most nursing students can grasp the basic distinction between, say, transactional and transformational leadership without much trouble, but because translating that conceptual understanding into a structured academic argument, correctly using a theory's specific technical vocabulary, citing its originating scholars accurately, and applying it precisely rather than loosely to a specific scenario, requires a kind of academic writing fluency that many students, particularly those who have been out of formal coursework for a while, find rusty. A student might understand perfectly well, in an intuitive sense, that a particular nurse manager they worked under exemplified transformational qualities, inspiring the team through vision and individualized support, without immediately knowing how to write a paragraph that formally identifies the four specific components of transformational leadership theory, idealized influence, inspirational motivation, intellectual stimulation, and individualized consideration, and maps each one explicitly onto specific, described behaviors from the scenario at hand. This gap, between intuitive understanding and formal academic articulation, is exactly the kind of gap that benefits from targeted help, and it is a fundamentally different kind of gap from simply not understanding leadership at all.</w:t>
      </w:r>
    </w:p>
    <w:p w14:paraId="7628B02B" w14:textId="77777777" w:rsidR="00857A02" w:rsidRPr="00857A02" w:rsidRDefault="00857A02" w:rsidP="00857A02">
      <w:r w:rsidRPr="00857A02">
        <w:t xml:space="preserve">Self-assessment papers introduce a different kind of difficulty: genuine self-reflection </w:t>
      </w:r>
      <w:hyperlink r:id="rId5" w:history="1">
        <w:r w:rsidRPr="00857A02">
          <w:rPr>
            <w:rStyle w:val="Hyperlink"/>
          </w:rPr>
          <w:t>nursing paper writing service</w:t>
        </w:r>
      </w:hyperlink>
      <w:r w:rsidRPr="00857A02">
        <w:t> paired with the discomfort some students feel about writing candidly about their own weaknesses in a document a faculty member will grade. Students sometimes swing toward one of two unhelpful extremes here, either writing an overly flattering self-portrait that avoids genuine vulnerability and therefore misses much of the assignment's actual purpose, or writing with such unguarded self-criticism that the paper reads as more therapeutic processing than structured academic analysis. Genuinely useful support for this paper type often looks similar to what proves helpful for reflective papers more broadly: encouragement to be honest without over-disclosing, and guidance on how to frame areas for growth constructively, connecting them to a concrete plan for development rather than simply naming a weakness and leaving it unexamined.</w:t>
      </w:r>
    </w:p>
    <w:p w14:paraId="11FB6858" w14:textId="77777777" w:rsidR="00857A02" w:rsidRPr="00857A02" w:rsidRDefault="00857A02" w:rsidP="00857A02">
      <w:r w:rsidRPr="00857A02">
        <w:t xml:space="preserve">Case-based leadership papers, similar in structure to clinical case studies but focused on organizational and interpersonal dynamics rather than patient pathophysiology, ask students to apply a kind of structured ethical and managerial reasoning that many find genuinely unfamiliar, particularly students who have not yet held any formal supervisory responsibility. The specific skill here involves resisting the pull toward a simple, intuitive </w:t>
      </w:r>
      <w:r w:rsidRPr="00857A02">
        <w:lastRenderedPageBreak/>
        <w:t>answer, "the leader should just talk to the difficult team member", in favor of a more structured analysis that explicitly names the theoretical or ethical framework guiding the recommended response and considers, at least briefly, why alternative responses might be less effective. This is very similar in structure to the clinical reasoning skill discussed elsewhere in relation to patient case studies, just applied to organizational rather than physiological problems, and benefits from a similar kind of scaffolded, step-by-step reasoning support.</w:t>
      </w:r>
    </w:p>
    <w:p w14:paraId="74DEC238" w14:textId="77777777" w:rsidR="00857A02" w:rsidRPr="00857A02" w:rsidRDefault="00857A02" w:rsidP="00857A02">
      <w:r w:rsidRPr="00857A02">
        <w:t>Organizational and systems-level papers require students to think beyond the immediate unit or individual leader and consider structural factors, communication hierarchies, staffing models, organizational culture, that shape outcomes across an entire facility or system. This is often the paper type students find most abstract and hardest to grasp intuitively, precisely because it asks them to reason about dynamics that are less immediately visible in day-to-day clinical work than an individual patient's symptoms or even an individual supervisor's leadership style. Genuinely useful support here often benefits from concrete examples, case studies of real healthcare organizations, discussed in class or found through legitimate case study collections, that help make abstract systems-level concepts more tangible and specific.</w:t>
      </w:r>
    </w:p>
    <w:p w14:paraId="20CDDEC6" w14:textId="77777777" w:rsidR="00857A02" w:rsidRPr="00857A02" w:rsidRDefault="00857A02" w:rsidP="00857A02">
      <w:r w:rsidRPr="00857A02">
        <w:t>Capstone-adjacent leadership projects, asking students to design something concrete, a program, a protocol, a proposal, tend to benefit most from sustained mentorship across an extended timeline rather than a single tutoring session, since these projects typically develop iteratively over several weeks or months, with each stage building on faculty or advisor feedback from the previous one.</w:t>
      </w:r>
    </w:p>
    <w:p w14:paraId="14E8124C" w14:textId="77777777" w:rsidR="00857A02" w:rsidRPr="00857A02" w:rsidRDefault="00857A02" w:rsidP="00857A02">
      <w:r w:rsidRPr="00857A02">
        <w:t>Given this range, it is worth turning to the specific forms of support that tend to serve students well across these different leadership paper types, building on categories already established throughout this broader conversation but calibrated specifically to leadership content.</w:t>
      </w:r>
    </w:p>
    <w:p w14:paraId="2612A236" w14:textId="77777777" w:rsidR="00857A02" w:rsidRPr="00857A02" w:rsidRDefault="00857A02" w:rsidP="00857A02">
      <w:r w:rsidRPr="00857A02">
        <w:t>Course materials and assigned readings deserve more attention than students sometimes give them for this particular assignment type, because leadership theory papers are somewhat unusual in that the "correct" theoretical vocabulary a student needs is often laid out quite explicitly and completely within the course's own assigned textbook chapter or lecture materials, in a way that, say, a complex multi-system care plan's clinical reasoning is not. A student struggling with a leadership theory paper often benefits enormously simply from a careful, close rereading of the specific chapter or module covering the theory in question, since leadership theories tend to be presented in fairly structured, enumerated form, specific named components, specific defining characteristics, that map directly onto what a strong paper needs to demonstrate fluency with.</w:t>
      </w:r>
    </w:p>
    <w:p w14:paraId="33E5B8BA" w14:textId="77777777" w:rsidR="00857A02" w:rsidRPr="00857A02" w:rsidRDefault="00857A02" w:rsidP="00857A02">
      <w:r w:rsidRPr="00857A02">
        <w:lastRenderedPageBreak/>
        <w:t xml:space="preserve">Faculty office hours remain valuable here in a particular way worth noting: because </w:t>
      </w:r>
      <w:hyperlink r:id="rId6" w:history="1">
        <w:proofErr w:type="spellStart"/>
        <w:r w:rsidRPr="00857A02">
          <w:rPr>
            <w:rStyle w:val="Hyperlink"/>
          </w:rPr>
          <w:t>nurs</w:t>
        </w:r>
        <w:proofErr w:type="spellEnd"/>
        <w:r w:rsidRPr="00857A02">
          <w:rPr>
            <w:rStyle w:val="Hyperlink"/>
          </w:rPr>
          <w:t xml:space="preserve"> </w:t>
        </w:r>
        <w:proofErr w:type="spellStart"/>
        <w:r w:rsidRPr="00857A02">
          <w:rPr>
            <w:rStyle w:val="Hyperlink"/>
          </w:rPr>
          <w:t>fpx</w:t>
        </w:r>
        <w:proofErr w:type="spellEnd"/>
        <w:r w:rsidRPr="00857A02">
          <w:rPr>
            <w:rStyle w:val="Hyperlink"/>
          </w:rPr>
          <w:t xml:space="preserve"> 4025 assessment 1</w:t>
        </w:r>
      </w:hyperlink>
      <w:r w:rsidRPr="00857A02">
        <w:t> leadership papers often ask students to apply a theory to a scenario, and because there can be legitimate, reasonable disagreement about which specific leadership framework best fits a given ambiguous scenario, a brief conversation with the course instructor about which theoretical lens they are specifically looking for, or how flexible they are willing to be about a student's chosen framework, can save considerable time that might otherwise be spent building a paper around an interpretation the instructor did not intend the assignment to reward.</w:t>
      </w:r>
    </w:p>
    <w:p w14:paraId="0EEC7983" w14:textId="77777777" w:rsidR="00857A02" w:rsidRPr="00857A02" w:rsidRDefault="00857A02" w:rsidP="00857A02">
      <w:r w:rsidRPr="00857A02">
        <w:t xml:space="preserve">For working nurses and RN-to-BSN students specifically, as discussed at length elsewhere in this broader conversation, leadership papers represent one of the assignment types where genuine, substantial real-world material is often already sitting readily available in the student's own memory, waiting to be structured rather than invented. A working nurse writing about transformational leadership does not need to imagine a hypothetical scenario; they </w:t>
      </w:r>
      <w:proofErr w:type="gramStart"/>
      <w:r w:rsidRPr="00857A02">
        <w:t>likely have</w:t>
      </w:r>
      <w:proofErr w:type="gramEnd"/>
      <w:r w:rsidRPr="00857A02">
        <w:t xml:space="preserve"> a specific charge nurse or unit manager in mind whose actual behavior during an actual difficult shift maps naturally onto the theory's components. The support most valuable for this population is often simply </w:t>
      </w:r>
      <w:proofErr w:type="gramStart"/>
      <w:r w:rsidRPr="00857A02">
        <w:t>help</w:t>
      </w:r>
      <w:proofErr w:type="gramEnd"/>
      <w:r w:rsidRPr="00857A02">
        <w:t xml:space="preserve"> with the translation and structuring process: identifying which specific remembered workplace moment best illustrates the theory in question, and how to write about that real moment with appropriate professionalism and without identifying real colleagues or violating any workplace confidentiality expectations.</w:t>
      </w:r>
    </w:p>
    <w:p w14:paraId="20FE4413" w14:textId="77777777" w:rsidR="00857A02" w:rsidRPr="00857A02" w:rsidRDefault="00857A02" w:rsidP="00857A02">
      <w:r w:rsidRPr="00857A02">
        <w:t>Leadership self-assessment instruments themselves, the formal inventories many programs assign as part of these papers, tools like the Multifactor Leadership Questionnaire or various situational leadership self-assessments, sometimes come with their own interpretive guides and scoring explanations that students underuse, skimming past the detailed explanation of what a given score actually means in favor of jumping straight to writing, when spending real time with the instrument's own explanatory materials often surfaces exactly the kind of specific, precise language a strong self-assessment paper needs to draw on.</w:t>
      </w:r>
    </w:p>
    <w:p w14:paraId="55864A31" w14:textId="77777777" w:rsidR="00857A02" w:rsidRPr="00857A02" w:rsidRDefault="00857A02" w:rsidP="00857A02">
      <w:r w:rsidRPr="00857A02">
        <w:t>Writing centers, as established throughout this broader conversation, remain valuable for leadership papers particularly around structural and argumentative clarity: helping a student move from a loosely organized set of observations about a leadership scenario toward a tightly structured argument that clearly states a thesis about which leadership approach best applies and why, supported by specific, well-organized evidence from the scenario or the student's own experience.</w:t>
      </w:r>
    </w:p>
    <w:p w14:paraId="1BD929F9" w14:textId="77777777" w:rsidR="00857A02" w:rsidRPr="00857A02" w:rsidRDefault="00857A02" w:rsidP="00857A02">
      <w:r w:rsidRPr="00857A02">
        <w:t xml:space="preserve">It is worth pausing here to address the question of outsourced, full-service writing help specifically in the context of leadership papers, because this assignment type carries a </w:t>
      </w:r>
      <w:r w:rsidRPr="00857A02">
        <w:lastRenderedPageBreak/>
        <w:t xml:space="preserve">particular kind of risk worth naming directly, distinct in emphasis from some of the risks already discussed for other paper types throughout this broader conversation. A leadership paper, more than almost any other assignment type in a nursing curriculum, is explicitly asking a student to demonstrate their own capacity for the kind of reflective, </w:t>
      </w:r>
      <w:proofErr w:type="gramStart"/>
      <w:r w:rsidRPr="00857A02">
        <w:t>values</w:t>
      </w:r>
      <w:proofErr w:type="gramEnd"/>
      <w:r w:rsidRPr="00857A02">
        <w:t xml:space="preserve">-driven thinking that underlies good leadership itself. A student who outsources this specific paper to a writing service is not simply skipping practice at an academic exercise; they are skipping practice at articulating their own leadership values and reasoning, precisely the kind of self-knowledge that tends to matter enormously the first time that student is actually asked to lead, whether formally as a charge nurse or preceptor, or informally in the chaos of a difficult shift where someone needs to step up and make a calm, clear decision. Nursing programs assign leadership papers not primarily to test whether a student can correctly define transformational leadership on command, but to give students a low-stakes opportunity to practice thinking explicitly about their own leadership identity before they are thrust into situations where that thinking </w:t>
      </w:r>
      <w:hyperlink r:id="rId7" w:history="1">
        <w:proofErr w:type="spellStart"/>
        <w:r w:rsidRPr="00857A02">
          <w:rPr>
            <w:rStyle w:val="Hyperlink"/>
          </w:rPr>
          <w:t>nurs</w:t>
        </w:r>
        <w:proofErr w:type="spellEnd"/>
        <w:r w:rsidRPr="00857A02">
          <w:rPr>
            <w:rStyle w:val="Hyperlink"/>
          </w:rPr>
          <w:t xml:space="preserve"> </w:t>
        </w:r>
        <w:proofErr w:type="spellStart"/>
        <w:r w:rsidRPr="00857A02">
          <w:rPr>
            <w:rStyle w:val="Hyperlink"/>
          </w:rPr>
          <w:t>fpx</w:t>
        </w:r>
        <w:proofErr w:type="spellEnd"/>
        <w:r w:rsidRPr="00857A02">
          <w:rPr>
            <w:rStyle w:val="Hyperlink"/>
          </w:rPr>
          <w:t xml:space="preserve"> 4055 assessment 1</w:t>
        </w:r>
      </w:hyperlink>
      <w:r w:rsidRPr="00857A02">
        <w:t> needs to happen quickly and under real pressure. A student who outsources this specific kind of paper arrives at their first real leadership moment having never actually done the reflective work the assignment was designed to prompt, a gap that, like the gaps discussed for reflection papers elsewhere in this broader conversation, tends to surface at a genuinely inconvenient and high-stakes moment rather than a comfortable, academic one.</w:t>
      </w:r>
    </w:p>
    <w:p w14:paraId="752BE5B5" w14:textId="77777777" w:rsidR="00857A02" w:rsidRPr="00857A02" w:rsidRDefault="00857A02" w:rsidP="00857A02">
      <w:r w:rsidRPr="00857A02">
        <w:t>There is also a practical detection risk specific to leadership papers worth naming, similar in kind to what has been discussed for reflection papers: an outsourced leadership paper, drawing on invented or generic scenarios rather than a student's actual experience or genuine engagement with course-specific theory, often reads as noticeably generic to an instructor's practiced eye, using leadership buzzwords in a way that sounds superficially fluent but lacks the specific, textured detail that comes from genuine application to a real or carefully considered scenario. Faculty who have read hundreds of these papers across many semesters often develop a fairly reliable sense for the difference between a paper written by a student who has genuinely wrestled with how a specific theory applies to their own experience or a carefully chosen scenario, and a paper that reads as though it could have been generated for essentially any student in the course with only minor surface-level substitutions.</w:t>
      </w:r>
    </w:p>
    <w:p w14:paraId="3018500F" w14:textId="77777777" w:rsidR="00857A02" w:rsidRPr="00857A02" w:rsidRDefault="00857A02" w:rsidP="00857A02">
      <w:r w:rsidRPr="00857A02">
        <w:t>Given all of this, it is worth closing with some concrete, practical strategies for approaching a leadership paper well, strategies that draw on genuine engagement rather than outsourced shortcuts and that tend to produce both a stronger paper and genuine value for the student's own developing leadership identity.</w:t>
      </w:r>
    </w:p>
    <w:p w14:paraId="2FC41A4E" w14:textId="77777777" w:rsidR="00857A02" w:rsidRPr="00857A02" w:rsidRDefault="00857A02" w:rsidP="00857A02">
      <w:r w:rsidRPr="00857A02">
        <w:lastRenderedPageBreak/>
        <w:t>Starting by selecting a specific, genuinely remembered scenario, whether from clinical rotation, current employment, or even a well-observed leadership dynamic from outside healthcare entirely if the assignment allows that flexibility, tends to produce far stronger writing than starting with the abstract theory and searching for a scenario to fit it. Specific, remembered detail is almost always easier to write about convincingly and in sufficient depth than an invented or vaguely recalled example, and it has the added benefit of being something the student can discuss confidently if a professor asks a follow-up question about it.</w:t>
      </w:r>
    </w:p>
    <w:p w14:paraId="1131E76C" w14:textId="77777777" w:rsidR="00857A02" w:rsidRPr="00857A02" w:rsidRDefault="00857A02" w:rsidP="00857A02">
      <w:r w:rsidRPr="00857A02">
        <w:t>Reading the assigned theoretical material closely before attempting to write, rather than relying on a general, pre-existing sense of what a given leadership theory involves, tends to produce papers with more precise, accurate use of the theory's specific vocabulary, which is often exactly what separates a strong grade from a mediocre one on this particular assignment type, since the underlying reasoning in most students' papers tends to be reasonably sound, while precision of theoretical application is where papers most often lose points.</w:t>
      </w:r>
    </w:p>
    <w:p w14:paraId="4287DFD8" w14:textId="77777777" w:rsidR="00857A02" w:rsidRPr="00857A02" w:rsidRDefault="00857A02" w:rsidP="00857A02">
      <w:r w:rsidRPr="00857A02">
        <w:t>Being willing to sit with genuine self-critical reflection, particularly for self-assessment papers, rather than defaulting to safe, flattering generalities, tends to produce both a stronger paper and, more importantly, genuine value for the student's own self-understanding as an emerging leader, which is, after all, the actual point of the assignment beneath its academic packaging.</w:t>
      </w:r>
    </w:p>
    <w:p w14:paraId="71A3317D" w14:textId="77777777" w:rsidR="00857A02" w:rsidRPr="00857A02" w:rsidRDefault="00857A02" w:rsidP="00857A02">
      <w:r w:rsidRPr="00857A02">
        <w:t>Seeking out a workplace mentor or a clinical instructor with genuine leadership experience, when available, and simply asking them to talk through how they would apply a given leadership framework to a specific scenario, often surfaces insight considerably richer and more specific than any generic tutoring service could provide, precisely because that mentor brings lived, textured leadership experience a generic writing service inherently cannot replicate.</w:t>
      </w:r>
    </w:p>
    <w:p w14:paraId="1CAE8851" w14:textId="77777777" w:rsidR="00857A02" w:rsidRPr="00857A02" w:rsidRDefault="00857A02" w:rsidP="00857A02">
      <w:r w:rsidRPr="00857A02">
        <w:t xml:space="preserve">In the end, the leadership paper asks something quietly important of nursing </w:t>
      </w:r>
      <w:hyperlink r:id="rId8" w:history="1">
        <w:proofErr w:type="spellStart"/>
        <w:r w:rsidRPr="00857A02">
          <w:rPr>
            <w:rStyle w:val="Hyperlink"/>
          </w:rPr>
          <w:t>nurs</w:t>
        </w:r>
        <w:proofErr w:type="spellEnd"/>
        <w:r w:rsidRPr="00857A02">
          <w:rPr>
            <w:rStyle w:val="Hyperlink"/>
          </w:rPr>
          <w:t xml:space="preserve"> </w:t>
        </w:r>
        <w:proofErr w:type="spellStart"/>
        <w:r w:rsidRPr="00857A02">
          <w:rPr>
            <w:rStyle w:val="Hyperlink"/>
          </w:rPr>
          <w:t>fpx</w:t>
        </w:r>
        <w:proofErr w:type="spellEnd"/>
        <w:r w:rsidRPr="00857A02">
          <w:rPr>
            <w:rStyle w:val="Hyperlink"/>
          </w:rPr>
          <w:t xml:space="preserve"> 4065 assessment 5</w:t>
        </w:r>
      </w:hyperlink>
      <w:r w:rsidRPr="00857A02">
        <w:t xml:space="preserve"> students, whether they are years away from any formal leadership title or already informally leading a team every single shift: to look honestly at their own capacity to guide, support, and influence others, and to begin building the theoretical vocabulary and reflective habits that will make that capacity more deliberate and more effective over time. This is not a skill that can be meaningfully outsourced without losing the entire point of the exercise, because the exercise is not really about the paper at all; it is about the thinking the paper is designed to provoke. Support that helps a student think more clearly, more honestly, and more precisely about their own leadership identity, whether that support comes from a course textbook, a thoughtful instructor, a workplace mentor, or a </w:t>
      </w:r>
      <w:r w:rsidRPr="00857A02">
        <w:lastRenderedPageBreak/>
        <w:t xml:space="preserve">genuinely reflective conversation with a peer, serves this </w:t>
      </w:r>
      <w:proofErr w:type="gramStart"/>
      <w:r w:rsidRPr="00857A02">
        <w:t>particular assignment's</w:t>
      </w:r>
      <w:proofErr w:type="gramEnd"/>
      <w:r w:rsidRPr="00857A02">
        <w:t xml:space="preserve"> real purpose. Support that produces a polished paper without that thinking ever actually happening leaves a nursing student holding a grade without holding the self-knowledge the grade was meant to represent, a gap that, for a leadership paper specifically, tends to matter the very first time that student is the person a struggling team turns to and needs, not a citation, but a clear head and a genuine sense of who they are as a leader.</w:t>
      </w:r>
    </w:p>
    <w:p w14:paraId="11777216" w14:textId="77777777" w:rsidR="00857A02" w:rsidRDefault="00857A02"/>
    <w:sectPr w:rsidR="00857A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A02"/>
    <w:rsid w:val="00857A02"/>
    <w:rsid w:val="00D14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107A2"/>
  <w15:chartTrackingRefBased/>
  <w15:docId w15:val="{E0B8904B-5FAC-4B33-9BC9-55753259A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7A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7A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7A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7A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7A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7A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7A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7A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7A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7A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7A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7A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7A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7A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7A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7A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7A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7A02"/>
    <w:rPr>
      <w:rFonts w:eastAsiaTheme="majorEastAsia" w:cstheme="majorBidi"/>
      <w:color w:val="272727" w:themeColor="text1" w:themeTint="D8"/>
    </w:rPr>
  </w:style>
  <w:style w:type="paragraph" w:styleId="Title">
    <w:name w:val="Title"/>
    <w:basedOn w:val="Normal"/>
    <w:next w:val="Normal"/>
    <w:link w:val="TitleChar"/>
    <w:uiPriority w:val="10"/>
    <w:qFormat/>
    <w:rsid w:val="00857A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7A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7A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7A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7A02"/>
    <w:pPr>
      <w:spacing w:before="160"/>
      <w:jc w:val="center"/>
    </w:pPr>
    <w:rPr>
      <w:i/>
      <w:iCs/>
      <w:color w:val="404040" w:themeColor="text1" w:themeTint="BF"/>
    </w:rPr>
  </w:style>
  <w:style w:type="character" w:customStyle="1" w:styleId="QuoteChar">
    <w:name w:val="Quote Char"/>
    <w:basedOn w:val="DefaultParagraphFont"/>
    <w:link w:val="Quote"/>
    <w:uiPriority w:val="29"/>
    <w:rsid w:val="00857A02"/>
    <w:rPr>
      <w:i/>
      <w:iCs/>
      <w:color w:val="404040" w:themeColor="text1" w:themeTint="BF"/>
    </w:rPr>
  </w:style>
  <w:style w:type="paragraph" w:styleId="ListParagraph">
    <w:name w:val="List Paragraph"/>
    <w:basedOn w:val="Normal"/>
    <w:uiPriority w:val="34"/>
    <w:qFormat/>
    <w:rsid w:val="00857A02"/>
    <w:pPr>
      <w:ind w:left="720"/>
      <w:contextualSpacing/>
    </w:pPr>
  </w:style>
  <w:style w:type="character" w:styleId="IntenseEmphasis">
    <w:name w:val="Intense Emphasis"/>
    <w:basedOn w:val="DefaultParagraphFont"/>
    <w:uiPriority w:val="21"/>
    <w:qFormat/>
    <w:rsid w:val="00857A02"/>
    <w:rPr>
      <w:i/>
      <w:iCs/>
      <w:color w:val="0F4761" w:themeColor="accent1" w:themeShade="BF"/>
    </w:rPr>
  </w:style>
  <w:style w:type="paragraph" w:styleId="IntenseQuote">
    <w:name w:val="Intense Quote"/>
    <w:basedOn w:val="Normal"/>
    <w:next w:val="Normal"/>
    <w:link w:val="IntenseQuoteChar"/>
    <w:uiPriority w:val="30"/>
    <w:qFormat/>
    <w:rsid w:val="00857A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7A02"/>
    <w:rPr>
      <w:i/>
      <w:iCs/>
      <w:color w:val="0F4761" w:themeColor="accent1" w:themeShade="BF"/>
    </w:rPr>
  </w:style>
  <w:style w:type="character" w:styleId="IntenseReference">
    <w:name w:val="Intense Reference"/>
    <w:basedOn w:val="DefaultParagraphFont"/>
    <w:uiPriority w:val="32"/>
    <w:qFormat/>
    <w:rsid w:val="00857A02"/>
    <w:rPr>
      <w:b/>
      <w:bCs/>
      <w:smallCaps/>
      <w:color w:val="0F4761" w:themeColor="accent1" w:themeShade="BF"/>
      <w:spacing w:val="5"/>
    </w:rPr>
  </w:style>
  <w:style w:type="character" w:styleId="Hyperlink">
    <w:name w:val="Hyperlink"/>
    <w:basedOn w:val="DefaultParagraphFont"/>
    <w:uiPriority w:val="99"/>
    <w:unhideWhenUsed/>
    <w:rsid w:val="00857A02"/>
    <w:rPr>
      <w:color w:val="467886" w:themeColor="hyperlink"/>
      <w:u w:val="single"/>
    </w:rPr>
  </w:style>
  <w:style w:type="character" w:styleId="UnresolvedMention">
    <w:name w:val="Unresolved Mention"/>
    <w:basedOn w:val="DefaultParagraphFont"/>
    <w:uiPriority w:val="99"/>
    <w:semiHidden/>
    <w:unhideWhenUsed/>
    <w:rsid w:val="00857A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snwritingservices.com/nurs-fpx-4065-assessment-5/" TargetMode="External"/><Relationship Id="rId3" Type="http://schemas.openxmlformats.org/officeDocument/2006/relationships/webSettings" Target="webSettings.xml"/><Relationship Id="rId7" Type="http://schemas.openxmlformats.org/officeDocument/2006/relationships/hyperlink" Target="https://bsnwritingservices.com/nurs-fpx-4055-assessment-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snwritingservices.com/nurs-fpx-4025-assessment-1/" TargetMode="External"/><Relationship Id="rId5" Type="http://schemas.openxmlformats.org/officeDocument/2006/relationships/hyperlink" Target="https://bsnwritingservices.com/" TargetMode="External"/><Relationship Id="rId10" Type="http://schemas.openxmlformats.org/officeDocument/2006/relationships/theme" Target="theme/theme1.xml"/><Relationship Id="rId4" Type="http://schemas.openxmlformats.org/officeDocument/2006/relationships/hyperlink" Target="https://bsnwritingservices.co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2769</Words>
  <Characters>15785</Characters>
  <Application>Microsoft Office Word</Application>
  <DocSecurity>0</DocSecurity>
  <Lines>131</Lines>
  <Paragraphs>37</Paragraphs>
  <ScaleCrop>false</ScaleCrop>
  <Company/>
  <LinksUpToDate>false</LinksUpToDate>
  <CharactersWithSpaces>18517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(FA22-BBA-074) ANAS ASGHAR</dc:creator>
  <cp:keywords/>
  <dc:description/>
  <cp:lastModifiedBy>(FA22-BBA-074) ANAS ASGHAR</cp:lastModifiedBy>
  <cp:revision>1</cp:revision>
  <cp:lastPrinted>2026-09-22T19:34:00Z</cp:lastPrinted>
  <dcterms:created xsi:type="dcterms:W3CDTF">2026-09-22T14:52:00Z</dcterms:created>
  <dcterms:modified xsi:type="dcterms:W3CDTF">2026-09-22T19:38:00Z</dcterms:modified>
</cp:coreProperties>
</file>